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B14" w:rsidRPr="00C96E15" w:rsidRDefault="00ED4B14" w:rsidP="00FA28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color w:val="555555"/>
          <w:sz w:val="36"/>
          <w:szCs w:val="36"/>
          <w:rtl/>
        </w:rPr>
      </w:pPr>
      <w:r w:rsidRPr="00C96E15">
        <w:rPr>
          <w:rFonts w:ascii="vazir" w:eastAsia="Times New Roman" w:hAnsi="vazir" w:cs="B Nazanin" w:hint="cs"/>
          <w:b/>
          <w:bCs/>
          <w:color w:val="FF0000"/>
          <w:sz w:val="30"/>
          <w:szCs w:val="36"/>
          <w:rtl/>
        </w:rPr>
        <w:t>برنامه</w:t>
      </w:r>
      <w:r w:rsidRPr="00C96E15">
        <w:rPr>
          <w:rFonts w:ascii="vazir" w:eastAsia="Times New Roman" w:hAnsi="vazir" w:cs="B Nazanin"/>
          <w:b/>
          <w:bCs/>
          <w:color w:val="FF0000"/>
          <w:sz w:val="30"/>
          <w:szCs w:val="36"/>
          <w:rtl/>
        </w:rPr>
        <w:t xml:space="preserve"> ژورنال کلاب آنلاین روزهای چهارشنبه ارائه توسط فلوشیپ</w:t>
      </w:r>
      <w:r w:rsidR="00FA28F4" w:rsidRPr="00C96E15">
        <w:rPr>
          <w:rFonts w:ascii="vazir" w:eastAsia="Times New Roman" w:hAnsi="vazir" w:cs="B Nazanin" w:hint="cs"/>
          <w:b/>
          <w:bCs/>
          <w:color w:val="FF0000"/>
          <w:sz w:val="30"/>
          <w:szCs w:val="36"/>
          <w:rtl/>
        </w:rPr>
        <w:t>‌</w:t>
      </w:r>
      <w:r w:rsidRPr="00C96E15">
        <w:rPr>
          <w:rFonts w:ascii="vazir" w:eastAsia="Times New Roman" w:hAnsi="vazir" w:cs="B Nazanin"/>
          <w:b/>
          <w:bCs/>
          <w:color w:val="FF0000"/>
          <w:sz w:val="30"/>
          <w:szCs w:val="36"/>
          <w:rtl/>
        </w:rPr>
        <w:t>های ناباروری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61"/>
        <w:gridCol w:w="991"/>
        <w:gridCol w:w="1900"/>
        <w:gridCol w:w="10196"/>
      </w:tblGrid>
      <w:tr w:rsidR="00FA28F4" w:rsidRPr="00FA28F4" w:rsidTr="00C652AE">
        <w:trPr>
          <w:tblHeader/>
        </w:trPr>
        <w:tc>
          <w:tcPr>
            <w:tcW w:w="0" w:type="auto"/>
            <w:shd w:val="clear" w:color="auto" w:fill="FFE599" w:themeFill="accent4" w:themeFillTint="66"/>
            <w:vAlign w:val="center"/>
          </w:tcPr>
          <w:p w:rsidR="00ED4B14" w:rsidRPr="00FA28F4" w:rsidRDefault="00FA28F4" w:rsidP="009A7411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FA28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شماره ژورنال کلاب</w:t>
            </w:r>
          </w:p>
        </w:tc>
        <w:tc>
          <w:tcPr>
            <w:tcW w:w="0" w:type="auto"/>
            <w:shd w:val="clear" w:color="auto" w:fill="FFE599" w:themeFill="accent4" w:themeFillTint="66"/>
            <w:vAlign w:val="center"/>
          </w:tcPr>
          <w:p w:rsidR="00ED4B14" w:rsidRPr="00FA28F4" w:rsidRDefault="00ED4B14" w:rsidP="009A7411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FA28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900" w:type="dxa"/>
            <w:shd w:val="clear" w:color="auto" w:fill="FFE599" w:themeFill="accent4" w:themeFillTint="66"/>
            <w:vAlign w:val="center"/>
          </w:tcPr>
          <w:p w:rsidR="00ED4B14" w:rsidRPr="00FA28F4" w:rsidRDefault="00ED4B14" w:rsidP="009A7411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FA28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ارائه دهنده</w:t>
            </w:r>
          </w:p>
        </w:tc>
        <w:tc>
          <w:tcPr>
            <w:tcW w:w="10196" w:type="dxa"/>
            <w:shd w:val="clear" w:color="auto" w:fill="FFE599" w:themeFill="accent4" w:themeFillTint="66"/>
            <w:vAlign w:val="center"/>
          </w:tcPr>
          <w:p w:rsidR="00ED4B14" w:rsidRPr="00FA28F4" w:rsidRDefault="00ED4B14" w:rsidP="009A7411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FA28F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</w:tr>
      <w:tr w:rsidR="00FA28F4" w:rsidRPr="00FA28F4" w:rsidTr="00FA28F4">
        <w:tc>
          <w:tcPr>
            <w:tcW w:w="0" w:type="auto"/>
            <w:vAlign w:val="center"/>
          </w:tcPr>
          <w:p w:rsidR="00934BD3" w:rsidRPr="00FA28F4" w:rsidRDefault="00597385" w:rsidP="009A7411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A28F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0" w:type="auto"/>
            <w:vAlign w:val="center"/>
          </w:tcPr>
          <w:p w:rsidR="00934BD3" w:rsidRPr="00FA28F4" w:rsidRDefault="00557A66" w:rsidP="009A7411">
            <w:pPr>
              <w:jc w:val="center"/>
              <w:rPr>
                <w:rFonts w:ascii="vazir" w:eastAsia="Times New Roman" w:hAnsi="vazir" w:cs="B Nazanin"/>
                <w:sz w:val="24"/>
                <w:szCs w:val="24"/>
                <w:rtl/>
              </w:rPr>
            </w:pPr>
            <w:r>
              <w:rPr>
                <w:rFonts w:ascii="vazir" w:eastAsia="Times New Roman" w:hAnsi="vazir" w:cs="B Nazanin" w:hint="cs"/>
                <w:sz w:val="24"/>
                <w:szCs w:val="24"/>
                <w:rtl/>
              </w:rPr>
              <w:t>07/03/99</w:t>
            </w:r>
          </w:p>
        </w:tc>
        <w:tc>
          <w:tcPr>
            <w:tcW w:w="1900" w:type="dxa"/>
            <w:vAlign w:val="center"/>
          </w:tcPr>
          <w:p w:rsidR="00934BD3" w:rsidRPr="00FA28F4" w:rsidRDefault="00934BD3" w:rsidP="009A7411">
            <w:pPr>
              <w:jc w:val="center"/>
              <w:rPr>
                <w:rFonts w:ascii="vazir" w:eastAsia="Times New Roman" w:hAnsi="vazir" w:cs="B Nazanin"/>
                <w:sz w:val="24"/>
                <w:szCs w:val="24"/>
                <w:rtl/>
              </w:rPr>
            </w:pPr>
            <w:r w:rsidRPr="00FA28F4">
              <w:rPr>
                <w:rFonts w:ascii="vazir" w:eastAsia="Times New Roman" w:hAnsi="vazir" w:cs="B Nazanin"/>
                <w:sz w:val="24"/>
                <w:szCs w:val="24"/>
                <w:rtl/>
              </w:rPr>
              <w:t>دکتر احمدی</w:t>
            </w:r>
          </w:p>
        </w:tc>
        <w:tc>
          <w:tcPr>
            <w:tcW w:w="10196" w:type="dxa"/>
            <w:vAlign w:val="center"/>
          </w:tcPr>
          <w:p w:rsidR="00934BD3" w:rsidRPr="00FA28F4" w:rsidRDefault="00934BD3" w:rsidP="009A7411">
            <w:pPr>
              <w:shd w:val="clear" w:color="auto" w:fill="FFFFFF"/>
              <w:bidi w:val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A28F4">
              <w:rPr>
                <w:rFonts w:ascii="vazir" w:eastAsia="Times New Roman" w:hAnsi="vazir" w:cs="B Nazanin"/>
                <w:sz w:val="24"/>
                <w:szCs w:val="24"/>
              </w:rPr>
              <w:t>Evaluation of human papilloma virus in semen as a risk factor for low sperm quality and poor in vitro fertilization outcomes: a systematic review and meta-analysis</w:t>
            </w:r>
          </w:p>
        </w:tc>
      </w:tr>
      <w:tr w:rsidR="00FA28F4" w:rsidRPr="00FA28F4" w:rsidTr="00FA28F4">
        <w:tc>
          <w:tcPr>
            <w:tcW w:w="0" w:type="auto"/>
            <w:vAlign w:val="center"/>
          </w:tcPr>
          <w:p w:rsidR="00934BD3" w:rsidRPr="00FA28F4" w:rsidRDefault="00597385" w:rsidP="009A7411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A28F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0" w:type="auto"/>
            <w:vAlign w:val="center"/>
          </w:tcPr>
          <w:p w:rsidR="00934BD3" w:rsidRPr="00FA28F4" w:rsidRDefault="00557A66" w:rsidP="009A7411">
            <w:pPr>
              <w:jc w:val="center"/>
              <w:rPr>
                <w:rFonts w:ascii="vazir" w:eastAsia="Times New Roman" w:hAnsi="vazir" w:cs="B Nazanin"/>
                <w:sz w:val="24"/>
                <w:szCs w:val="24"/>
                <w:rtl/>
              </w:rPr>
            </w:pPr>
            <w:r>
              <w:rPr>
                <w:rFonts w:ascii="vazir" w:eastAsia="Times New Roman" w:hAnsi="vazir" w:cs="B Nazanin" w:hint="cs"/>
                <w:sz w:val="24"/>
                <w:szCs w:val="24"/>
                <w:rtl/>
              </w:rPr>
              <w:t>21/03/99</w:t>
            </w:r>
          </w:p>
        </w:tc>
        <w:tc>
          <w:tcPr>
            <w:tcW w:w="1900" w:type="dxa"/>
            <w:vAlign w:val="center"/>
          </w:tcPr>
          <w:p w:rsidR="00934BD3" w:rsidRPr="00FA28F4" w:rsidRDefault="00934BD3" w:rsidP="009A7411">
            <w:pPr>
              <w:jc w:val="center"/>
              <w:rPr>
                <w:rFonts w:ascii="vazir" w:eastAsia="Times New Roman" w:hAnsi="vazir" w:cs="B Nazanin"/>
                <w:sz w:val="24"/>
                <w:szCs w:val="24"/>
                <w:rtl/>
              </w:rPr>
            </w:pPr>
            <w:r w:rsidRPr="00FA28F4">
              <w:rPr>
                <w:rFonts w:ascii="vazir" w:eastAsia="Times New Roman" w:hAnsi="vazir" w:cs="B Nazanin"/>
                <w:sz w:val="24"/>
                <w:szCs w:val="24"/>
                <w:rtl/>
              </w:rPr>
              <w:t>دکتر بندریان، دکتر احمدی، دکتر رضوی</w:t>
            </w:r>
          </w:p>
        </w:tc>
        <w:tc>
          <w:tcPr>
            <w:tcW w:w="10196" w:type="dxa"/>
            <w:vAlign w:val="center"/>
          </w:tcPr>
          <w:p w:rsidR="00934BD3" w:rsidRPr="00FA28F4" w:rsidRDefault="00934BD3" w:rsidP="009A7411">
            <w:pPr>
              <w:shd w:val="clear" w:color="auto" w:fill="FFFFFF"/>
              <w:bidi w:val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A28F4">
              <w:rPr>
                <w:rFonts w:ascii="vazir" w:eastAsia="Times New Roman" w:hAnsi="vazir" w:cs="B Nazanin"/>
                <w:sz w:val="24"/>
                <w:szCs w:val="24"/>
              </w:rPr>
              <w:t>The possible impact of COVID 19 on fertility and ART</w:t>
            </w:r>
          </w:p>
        </w:tc>
      </w:tr>
      <w:tr w:rsidR="00FA28F4" w:rsidRPr="00FA28F4" w:rsidTr="00FA28F4">
        <w:tc>
          <w:tcPr>
            <w:tcW w:w="0" w:type="auto"/>
            <w:vAlign w:val="center"/>
          </w:tcPr>
          <w:p w:rsidR="00934BD3" w:rsidRPr="00FA28F4" w:rsidRDefault="00597385" w:rsidP="009A7411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A28F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0" w:type="auto"/>
            <w:vAlign w:val="center"/>
          </w:tcPr>
          <w:p w:rsidR="00934BD3" w:rsidRPr="00FA28F4" w:rsidRDefault="00557A66" w:rsidP="009A7411">
            <w:pPr>
              <w:jc w:val="center"/>
              <w:rPr>
                <w:rFonts w:ascii="vazir" w:eastAsia="Times New Roman" w:hAnsi="vazir" w:cs="B Nazanin"/>
                <w:sz w:val="24"/>
                <w:szCs w:val="24"/>
                <w:rtl/>
              </w:rPr>
            </w:pPr>
            <w:r>
              <w:rPr>
                <w:rFonts w:ascii="vazir" w:eastAsia="Times New Roman" w:hAnsi="vazir" w:cs="B Nazanin" w:hint="cs"/>
                <w:sz w:val="24"/>
                <w:szCs w:val="24"/>
                <w:rtl/>
              </w:rPr>
              <w:t>04/04/99</w:t>
            </w:r>
          </w:p>
        </w:tc>
        <w:tc>
          <w:tcPr>
            <w:tcW w:w="1900" w:type="dxa"/>
            <w:vAlign w:val="center"/>
          </w:tcPr>
          <w:p w:rsidR="00934BD3" w:rsidRPr="00FA28F4" w:rsidRDefault="00934BD3" w:rsidP="009A7411">
            <w:pPr>
              <w:jc w:val="center"/>
              <w:rPr>
                <w:rFonts w:ascii="vazir" w:eastAsia="Times New Roman" w:hAnsi="vazir" w:cs="B Nazanin"/>
                <w:sz w:val="24"/>
                <w:szCs w:val="24"/>
                <w:rtl/>
              </w:rPr>
            </w:pPr>
            <w:r w:rsidRPr="00FA28F4">
              <w:rPr>
                <w:rFonts w:ascii="vazir" w:eastAsia="Times New Roman" w:hAnsi="vazir" w:cs="B Nazanin"/>
                <w:sz w:val="24"/>
                <w:szCs w:val="24"/>
                <w:rtl/>
              </w:rPr>
              <w:t>دکتر بندریان</w:t>
            </w:r>
          </w:p>
        </w:tc>
        <w:tc>
          <w:tcPr>
            <w:tcW w:w="10196" w:type="dxa"/>
            <w:vAlign w:val="center"/>
          </w:tcPr>
          <w:p w:rsidR="00934BD3" w:rsidRPr="00FA28F4" w:rsidRDefault="00934BD3" w:rsidP="009A7411">
            <w:pPr>
              <w:shd w:val="clear" w:color="auto" w:fill="FFFFFF"/>
              <w:bidi w:val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A28F4">
              <w:rPr>
                <w:rFonts w:ascii="vazir" w:eastAsia="Times New Roman" w:hAnsi="vazir" w:cs="B Nazanin"/>
                <w:sz w:val="24"/>
                <w:szCs w:val="24"/>
              </w:rPr>
              <w:t>Video Journal: Unicornuate uterus with noncommunicating functional horn: diagnostic workup and laparoscopic horn amputation</w:t>
            </w:r>
          </w:p>
        </w:tc>
      </w:tr>
      <w:tr w:rsidR="00FA28F4" w:rsidRPr="00FA28F4" w:rsidTr="00FA28F4">
        <w:tc>
          <w:tcPr>
            <w:tcW w:w="0" w:type="auto"/>
            <w:vAlign w:val="center"/>
          </w:tcPr>
          <w:p w:rsidR="00934BD3" w:rsidRPr="00FA28F4" w:rsidRDefault="00597385" w:rsidP="009A7411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A28F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0" w:type="auto"/>
            <w:vAlign w:val="center"/>
          </w:tcPr>
          <w:p w:rsidR="00934BD3" w:rsidRPr="00FA28F4" w:rsidRDefault="00557A66" w:rsidP="009A7411">
            <w:pPr>
              <w:jc w:val="center"/>
              <w:rPr>
                <w:rFonts w:ascii="vazir" w:eastAsia="Times New Roman" w:hAnsi="vazir" w:cs="B Nazanin"/>
                <w:sz w:val="24"/>
                <w:szCs w:val="24"/>
                <w:rtl/>
              </w:rPr>
            </w:pPr>
            <w:r>
              <w:rPr>
                <w:rFonts w:ascii="vazir" w:eastAsia="Times New Roman" w:hAnsi="vazir" w:cs="B Nazanin" w:hint="cs"/>
                <w:sz w:val="24"/>
                <w:szCs w:val="24"/>
                <w:rtl/>
              </w:rPr>
              <w:t>11/04/99</w:t>
            </w:r>
          </w:p>
        </w:tc>
        <w:tc>
          <w:tcPr>
            <w:tcW w:w="1900" w:type="dxa"/>
            <w:vAlign w:val="center"/>
          </w:tcPr>
          <w:p w:rsidR="00934BD3" w:rsidRPr="00FA28F4" w:rsidRDefault="009A7411" w:rsidP="009A7411">
            <w:pPr>
              <w:jc w:val="center"/>
              <w:rPr>
                <w:rFonts w:ascii="vazir" w:eastAsia="Times New Roman" w:hAnsi="vazir" w:cs="B Nazanin"/>
                <w:sz w:val="24"/>
                <w:szCs w:val="24"/>
                <w:rtl/>
              </w:rPr>
            </w:pPr>
            <w:r w:rsidRPr="00FA28F4">
              <w:rPr>
                <w:rFonts w:ascii="vazir" w:eastAsia="Times New Roman" w:hAnsi="vazir" w:cs="B Nazanin"/>
                <w:sz w:val="24"/>
                <w:szCs w:val="24"/>
                <w:rtl/>
              </w:rPr>
              <w:t>دکتر احمدی</w:t>
            </w:r>
          </w:p>
        </w:tc>
        <w:tc>
          <w:tcPr>
            <w:tcW w:w="10196" w:type="dxa"/>
            <w:vAlign w:val="center"/>
          </w:tcPr>
          <w:p w:rsidR="00934BD3" w:rsidRPr="00FA28F4" w:rsidRDefault="00934BD3" w:rsidP="009A7411">
            <w:pPr>
              <w:shd w:val="clear" w:color="auto" w:fill="FFFFFF"/>
              <w:bidi w:val="0"/>
              <w:rPr>
                <w:rFonts w:ascii="vazir" w:eastAsia="Times New Roman" w:hAnsi="vazir" w:cs="B Nazanin"/>
                <w:sz w:val="24"/>
                <w:szCs w:val="24"/>
              </w:rPr>
            </w:pPr>
            <w:r w:rsidRPr="00FA28F4">
              <w:rPr>
                <w:rFonts w:ascii="vazir" w:eastAsia="Times New Roman" w:hAnsi="vazir" w:cs="B Nazanin"/>
                <w:sz w:val="24"/>
                <w:szCs w:val="24"/>
              </w:rPr>
              <w:t>Endometrial compaction prior to frozen euploid embryo transfer improves ongoing pregnancy rates</w:t>
            </w:r>
          </w:p>
        </w:tc>
      </w:tr>
      <w:tr w:rsidR="00FA28F4" w:rsidRPr="00FA28F4" w:rsidTr="00FA28F4">
        <w:tc>
          <w:tcPr>
            <w:tcW w:w="0" w:type="auto"/>
            <w:vAlign w:val="center"/>
          </w:tcPr>
          <w:p w:rsidR="00934BD3" w:rsidRPr="00FA28F4" w:rsidRDefault="00597385" w:rsidP="009A7411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A28F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0" w:type="auto"/>
            <w:vAlign w:val="center"/>
          </w:tcPr>
          <w:p w:rsidR="00934BD3" w:rsidRPr="00FA28F4" w:rsidRDefault="00557A66" w:rsidP="009A7411">
            <w:pPr>
              <w:jc w:val="center"/>
              <w:rPr>
                <w:rFonts w:ascii="vazir" w:eastAsia="Times New Roman" w:hAnsi="vazir" w:cs="B Nazanin"/>
                <w:sz w:val="24"/>
                <w:szCs w:val="24"/>
                <w:rtl/>
              </w:rPr>
            </w:pPr>
            <w:r>
              <w:rPr>
                <w:rFonts w:ascii="vazir" w:eastAsia="Times New Roman" w:hAnsi="vazir" w:cs="B Nazanin" w:hint="cs"/>
                <w:sz w:val="24"/>
                <w:szCs w:val="24"/>
                <w:rtl/>
              </w:rPr>
              <w:t>18/04/99</w:t>
            </w:r>
          </w:p>
        </w:tc>
        <w:tc>
          <w:tcPr>
            <w:tcW w:w="1900" w:type="dxa"/>
            <w:vAlign w:val="center"/>
          </w:tcPr>
          <w:p w:rsidR="00934BD3" w:rsidRPr="00FA28F4" w:rsidRDefault="009A7411" w:rsidP="009A7411">
            <w:pPr>
              <w:jc w:val="center"/>
              <w:rPr>
                <w:rFonts w:ascii="vazir" w:eastAsia="Times New Roman" w:hAnsi="vazir" w:cs="B Nazanin"/>
                <w:sz w:val="24"/>
                <w:szCs w:val="24"/>
                <w:rtl/>
              </w:rPr>
            </w:pPr>
            <w:r w:rsidRPr="00FA28F4">
              <w:rPr>
                <w:rFonts w:ascii="vazir" w:eastAsia="Times New Roman" w:hAnsi="vazir" w:cs="B Nazanin"/>
                <w:sz w:val="24"/>
                <w:szCs w:val="24"/>
                <w:rtl/>
              </w:rPr>
              <w:t>دکتر بندریان</w:t>
            </w:r>
          </w:p>
        </w:tc>
        <w:tc>
          <w:tcPr>
            <w:tcW w:w="10196" w:type="dxa"/>
            <w:vAlign w:val="center"/>
          </w:tcPr>
          <w:p w:rsidR="00934BD3" w:rsidRPr="00FA28F4" w:rsidRDefault="009A7411" w:rsidP="009A7411">
            <w:pPr>
              <w:shd w:val="clear" w:color="auto" w:fill="FFFFFF"/>
              <w:bidi w:val="0"/>
              <w:rPr>
                <w:rFonts w:ascii="vazir" w:eastAsia="Times New Roman" w:hAnsi="vazir" w:cs="B Nazanin"/>
                <w:sz w:val="24"/>
                <w:szCs w:val="24"/>
              </w:rPr>
            </w:pPr>
            <w:r w:rsidRPr="00FA28F4">
              <w:rPr>
                <w:rFonts w:ascii="vazir" w:eastAsia="Times New Roman" w:hAnsi="vazir" w:cs="B Nazanin"/>
                <w:sz w:val="24"/>
                <w:szCs w:val="24"/>
              </w:rPr>
              <w:t>Pushing the limits of detection: investigation of cell- Free DNA for aneuploidy screening in embryos.</w:t>
            </w:r>
          </w:p>
        </w:tc>
      </w:tr>
      <w:tr w:rsidR="00FA28F4" w:rsidRPr="00FA28F4" w:rsidTr="00FA28F4">
        <w:tc>
          <w:tcPr>
            <w:tcW w:w="0" w:type="auto"/>
            <w:vAlign w:val="center"/>
          </w:tcPr>
          <w:p w:rsidR="00934BD3" w:rsidRPr="00FA28F4" w:rsidRDefault="00597385" w:rsidP="009A7411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A28F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0" w:type="auto"/>
            <w:vAlign w:val="center"/>
          </w:tcPr>
          <w:p w:rsidR="00934BD3" w:rsidRPr="00FA28F4" w:rsidRDefault="00557A66" w:rsidP="009A7411">
            <w:pPr>
              <w:jc w:val="center"/>
              <w:rPr>
                <w:rFonts w:ascii="vazir" w:eastAsia="Times New Roman" w:hAnsi="vazir" w:cs="B Nazanin"/>
                <w:sz w:val="24"/>
                <w:szCs w:val="24"/>
                <w:rtl/>
              </w:rPr>
            </w:pPr>
            <w:r>
              <w:rPr>
                <w:rFonts w:ascii="vazir" w:eastAsia="Times New Roman" w:hAnsi="vazir" w:cs="B Nazanin" w:hint="cs"/>
                <w:sz w:val="24"/>
                <w:szCs w:val="24"/>
                <w:rtl/>
              </w:rPr>
              <w:t>25/04/99</w:t>
            </w:r>
          </w:p>
        </w:tc>
        <w:tc>
          <w:tcPr>
            <w:tcW w:w="1900" w:type="dxa"/>
            <w:vAlign w:val="center"/>
          </w:tcPr>
          <w:p w:rsidR="00934BD3" w:rsidRPr="00FA28F4" w:rsidRDefault="009A7411" w:rsidP="009A7411">
            <w:pPr>
              <w:jc w:val="center"/>
              <w:rPr>
                <w:rFonts w:ascii="vazir" w:eastAsia="Times New Roman" w:hAnsi="vazir" w:cs="B Nazanin"/>
                <w:sz w:val="24"/>
                <w:szCs w:val="24"/>
                <w:rtl/>
              </w:rPr>
            </w:pPr>
            <w:r w:rsidRPr="00FA28F4">
              <w:rPr>
                <w:rFonts w:ascii="vazir" w:eastAsia="Times New Roman" w:hAnsi="vazir" w:cs="B Nazanin"/>
                <w:sz w:val="24"/>
                <w:szCs w:val="24"/>
                <w:rtl/>
              </w:rPr>
              <w:t>دکتر احمدی</w:t>
            </w:r>
          </w:p>
        </w:tc>
        <w:tc>
          <w:tcPr>
            <w:tcW w:w="10196" w:type="dxa"/>
            <w:vAlign w:val="center"/>
          </w:tcPr>
          <w:p w:rsidR="00934BD3" w:rsidRPr="00FA28F4" w:rsidRDefault="009A7411" w:rsidP="009A7411">
            <w:pPr>
              <w:shd w:val="clear" w:color="auto" w:fill="FFFFFF"/>
              <w:bidi w:val="0"/>
              <w:rPr>
                <w:rFonts w:ascii="vazir" w:eastAsia="Times New Roman" w:hAnsi="vazir" w:cs="B Nazanin"/>
                <w:sz w:val="24"/>
                <w:szCs w:val="24"/>
              </w:rPr>
            </w:pPr>
            <w:r w:rsidRPr="00FA28F4">
              <w:rPr>
                <w:rFonts w:ascii="vazir" w:eastAsia="Times New Roman" w:hAnsi="vazir" w:cs="B Nazanin"/>
                <w:sz w:val="24"/>
                <w:szCs w:val="24"/>
              </w:rPr>
              <w:t>what factors predict success for a single embryo transfer?</w:t>
            </w:r>
          </w:p>
        </w:tc>
      </w:tr>
      <w:tr w:rsidR="00FA28F4" w:rsidRPr="00FA28F4" w:rsidTr="00FA28F4">
        <w:tc>
          <w:tcPr>
            <w:tcW w:w="0" w:type="auto"/>
            <w:vAlign w:val="center"/>
          </w:tcPr>
          <w:p w:rsidR="009A7411" w:rsidRPr="00FA28F4" w:rsidRDefault="00597385" w:rsidP="009A7411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A28F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0" w:type="auto"/>
            <w:vAlign w:val="center"/>
          </w:tcPr>
          <w:p w:rsidR="009A7411" w:rsidRPr="00FA28F4" w:rsidRDefault="00557A66" w:rsidP="009A7411">
            <w:pPr>
              <w:jc w:val="center"/>
              <w:rPr>
                <w:rFonts w:ascii="vazir" w:eastAsia="Times New Roman" w:hAnsi="vazir" w:cs="B Nazanin"/>
                <w:sz w:val="24"/>
                <w:szCs w:val="24"/>
                <w:rtl/>
              </w:rPr>
            </w:pPr>
            <w:r>
              <w:rPr>
                <w:rFonts w:ascii="vazir" w:eastAsia="Times New Roman" w:hAnsi="vazir" w:cs="B Nazanin" w:hint="cs"/>
                <w:sz w:val="24"/>
                <w:szCs w:val="24"/>
                <w:rtl/>
              </w:rPr>
              <w:t>01/05/99</w:t>
            </w:r>
          </w:p>
        </w:tc>
        <w:tc>
          <w:tcPr>
            <w:tcW w:w="1900" w:type="dxa"/>
            <w:vAlign w:val="center"/>
          </w:tcPr>
          <w:p w:rsidR="009A7411" w:rsidRPr="00FA28F4" w:rsidRDefault="009A7411" w:rsidP="009A7411">
            <w:pPr>
              <w:jc w:val="center"/>
              <w:rPr>
                <w:rFonts w:ascii="vazir" w:eastAsia="Times New Roman" w:hAnsi="vazir" w:cs="B Nazanin"/>
                <w:sz w:val="24"/>
                <w:szCs w:val="24"/>
                <w:rtl/>
              </w:rPr>
            </w:pPr>
            <w:r w:rsidRPr="00FA28F4">
              <w:rPr>
                <w:rFonts w:ascii="vazir" w:eastAsia="Times New Roman" w:hAnsi="vazir" w:cs="B Nazanin"/>
                <w:sz w:val="24"/>
                <w:szCs w:val="24"/>
                <w:rtl/>
              </w:rPr>
              <w:t>دکتر بندریان</w:t>
            </w:r>
          </w:p>
        </w:tc>
        <w:tc>
          <w:tcPr>
            <w:tcW w:w="10196" w:type="dxa"/>
            <w:vAlign w:val="center"/>
          </w:tcPr>
          <w:p w:rsidR="009A7411" w:rsidRPr="00FA28F4" w:rsidRDefault="009A7411" w:rsidP="009A7411">
            <w:pPr>
              <w:shd w:val="clear" w:color="auto" w:fill="FFFFFF"/>
              <w:bidi w:val="0"/>
              <w:rPr>
                <w:rFonts w:ascii="vazir" w:eastAsia="Times New Roman" w:hAnsi="vazir" w:cs="B Nazanin"/>
                <w:sz w:val="24"/>
                <w:szCs w:val="24"/>
              </w:rPr>
            </w:pPr>
            <w:r w:rsidRPr="00FA28F4">
              <w:rPr>
                <w:rFonts w:ascii="vazir" w:eastAsia="Times New Roman" w:hAnsi="vazir" w:cs="B Nazanin"/>
                <w:sz w:val="24"/>
                <w:szCs w:val="24"/>
              </w:rPr>
              <w:t>Is there a progesterone cutoff for freeze only?</w:t>
            </w:r>
          </w:p>
        </w:tc>
      </w:tr>
      <w:tr w:rsidR="00FA28F4" w:rsidRPr="00FA28F4" w:rsidTr="00FA28F4">
        <w:tc>
          <w:tcPr>
            <w:tcW w:w="0" w:type="auto"/>
            <w:vAlign w:val="center"/>
          </w:tcPr>
          <w:p w:rsidR="009A7411" w:rsidRPr="00FA28F4" w:rsidRDefault="00597385" w:rsidP="009A7411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A28F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0" w:type="auto"/>
            <w:vAlign w:val="center"/>
          </w:tcPr>
          <w:p w:rsidR="009A7411" w:rsidRPr="00FA28F4" w:rsidRDefault="00557A66" w:rsidP="009A7411">
            <w:pPr>
              <w:jc w:val="center"/>
              <w:rPr>
                <w:rFonts w:ascii="vazir" w:eastAsia="Times New Roman" w:hAnsi="vazir" w:cs="B Nazanin"/>
                <w:sz w:val="24"/>
                <w:szCs w:val="24"/>
                <w:rtl/>
              </w:rPr>
            </w:pPr>
            <w:r>
              <w:rPr>
                <w:rFonts w:ascii="vazir" w:eastAsia="Times New Roman" w:hAnsi="vazir" w:cs="B Nazanin" w:hint="cs"/>
                <w:sz w:val="24"/>
                <w:szCs w:val="24"/>
                <w:rtl/>
              </w:rPr>
              <w:t>08/05/99</w:t>
            </w:r>
          </w:p>
        </w:tc>
        <w:tc>
          <w:tcPr>
            <w:tcW w:w="1900" w:type="dxa"/>
            <w:vAlign w:val="center"/>
          </w:tcPr>
          <w:p w:rsidR="009A7411" w:rsidRPr="00FA28F4" w:rsidRDefault="009A7411" w:rsidP="009A7411">
            <w:pPr>
              <w:jc w:val="center"/>
              <w:rPr>
                <w:rFonts w:ascii="vazir" w:eastAsia="Times New Roman" w:hAnsi="vazir" w:cs="B Nazanin"/>
                <w:sz w:val="24"/>
                <w:szCs w:val="24"/>
                <w:rtl/>
              </w:rPr>
            </w:pPr>
            <w:r w:rsidRPr="00FA28F4">
              <w:rPr>
                <w:rFonts w:ascii="vazir" w:eastAsia="Times New Roman" w:hAnsi="vazir" w:cs="B Nazanin"/>
                <w:sz w:val="24"/>
                <w:szCs w:val="24"/>
                <w:rtl/>
              </w:rPr>
              <w:t>دکتر احمدی</w:t>
            </w:r>
          </w:p>
        </w:tc>
        <w:tc>
          <w:tcPr>
            <w:tcW w:w="10196" w:type="dxa"/>
            <w:vAlign w:val="center"/>
          </w:tcPr>
          <w:p w:rsidR="009A7411" w:rsidRPr="00FA28F4" w:rsidRDefault="009A7411" w:rsidP="009A7411">
            <w:pPr>
              <w:shd w:val="clear" w:color="auto" w:fill="FFFFFF"/>
              <w:bidi w:val="0"/>
              <w:rPr>
                <w:rFonts w:ascii="vazir" w:eastAsia="Times New Roman" w:hAnsi="vazir" w:cs="B Nazanin"/>
                <w:sz w:val="24"/>
                <w:szCs w:val="24"/>
              </w:rPr>
            </w:pPr>
            <w:r w:rsidRPr="00FA28F4">
              <w:rPr>
                <w:rFonts w:ascii="vazir" w:eastAsia="Times New Roman" w:hAnsi="vazir" w:cs="B Nazanin"/>
                <w:sz w:val="24"/>
                <w:szCs w:val="24"/>
              </w:rPr>
              <w:t>Worldwide decline of IVF birth rates and its probable causes</w:t>
            </w:r>
          </w:p>
        </w:tc>
      </w:tr>
      <w:tr w:rsidR="00FA28F4" w:rsidRPr="00FA28F4" w:rsidTr="00FA28F4">
        <w:tc>
          <w:tcPr>
            <w:tcW w:w="0" w:type="auto"/>
            <w:vAlign w:val="center"/>
          </w:tcPr>
          <w:p w:rsidR="00597385" w:rsidRPr="00FA28F4" w:rsidRDefault="00597385" w:rsidP="00597385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A28F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26</w:t>
            </w:r>
          </w:p>
        </w:tc>
        <w:tc>
          <w:tcPr>
            <w:tcW w:w="0" w:type="auto"/>
            <w:vAlign w:val="center"/>
          </w:tcPr>
          <w:p w:rsidR="00597385" w:rsidRPr="00FA28F4" w:rsidRDefault="00557A66" w:rsidP="00597385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15/05/99</w:t>
            </w:r>
          </w:p>
        </w:tc>
        <w:tc>
          <w:tcPr>
            <w:tcW w:w="1900" w:type="dxa"/>
            <w:vAlign w:val="center"/>
          </w:tcPr>
          <w:p w:rsidR="00597385" w:rsidRPr="00FA28F4" w:rsidRDefault="00597385" w:rsidP="00597385">
            <w:pPr>
              <w:jc w:val="center"/>
              <w:rPr>
                <w:rFonts w:ascii="vazir" w:eastAsia="Times New Roman" w:hAnsi="vazir" w:cs="B Nazanin"/>
                <w:sz w:val="24"/>
                <w:szCs w:val="24"/>
                <w:rtl/>
              </w:rPr>
            </w:pPr>
            <w:r w:rsidRPr="00FA28F4">
              <w:rPr>
                <w:rFonts w:ascii="vazir" w:eastAsia="Times New Roman" w:hAnsi="vazir" w:cs="B Nazanin" w:hint="cs"/>
                <w:sz w:val="24"/>
                <w:szCs w:val="24"/>
                <w:rtl/>
              </w:rPr>
              <w:t>دکتر رضوی</w:t>
            </w:r>
          </w:p>
        </w:tc>
        <w:tc>
          <w:tcPr>
            <w:tcW w:w="10196" w:type="dxa"/>
            <w:vAlign w:val="center"/>
          </w:tcPr>
          <w:p w:rsidR="00597385" w:rsidRPr="00FA28F4" w:rsidRDefault="00597385" w:rsidP="00597385">
            <w:pPr>
              <w:shd w:val="clear" w:color="auto" w:fill="FFFFFF"/>
              <w:bidi w:val="0"/>
              <w:rPr>
                <w:rFonts w:ascii="vazir" w:eastAsia="Times New Roman" w:hAnsi="vazir" w:cs="B Nazanin"/>
                <w:sz w:val="24"/>
                <w:szCs w:val="24"/>
              </w:rPr>
            </w:pPr>
            <w:r w:rsidRPr="00FA28F4">
              <w:rPr>
                <w:rFonts w:ascii="vazir" w:eastAsia="Times New Roman" w:hAnsi="vazir" w:cs="B Nazanin"/>
                <w:sz w:val="24"/>
                <w:szCs w:val="24"/>
              </w:rPr>
              <w:t xml:space="preserve">Growth Hormone Co-Treatment for Poor Responders Undergoing in Vitro Fertilization Cycles: </w:t>
            </w:r>
          </w:p>
          <w:p w:rsidR="00597385" w:rsidRPr="00FA28F4" w:rsidRDefault="00597385" w:rsidP="00597385">
            <w:pPr>
              <w:shd w:val="clear" w:color="auto" w:fill="FFFFFF"/>
              <w:bidi w:val="0"/>
              <w:rPr>
                <w:rFonts w:ascii="vazir" w:eastAsia="Times New Roman" w:hAnsi="vazir" w:cs="B Nazanin"/>
                <w:sz w:val="24"/>
                <w:szCs w:val="24"/>
              </w:rPr>
            </w:pPr>
            <w:r w:rsidRPr="00FA28F4">
              <w:rPr>
                <w:rFonts w:ascii="vazir" w:eastAsia="Times New Roman" w:hAnsi="vazir" w:cs="B Nazanin"/>
                <w:sz w:val="24"/>
                <w:szCs w:val="24"/>
              </w:rPr>
              <w:t>A Systematic Review and Meta-analysis.</w:t>
            </w:r>
          </w:p>
          <w:p w:rsidR="00597385" w:rsidRPr="00FA28F4" w:rsidRDefault="00597385" w:rsidP="00597385">
            <w:pPr>
              <w:shd w:val="clear" w:color="auto" w:fill="FFFFFF"/>
              <w:bidi w:val="0"/>
              <w:rPr>
                <w:rFonts w:ascii="vazir" w:eastAsia="Times New Roman" w:hAnsi="vazir" w:cs="B Nazanin"/>
                <w:sz w:val="24"/>
                <w:szCs w:val="24"/>
              </w:rPr>
            </w:pPr>
            <w:r w:rsidRPr="00FA28F4">
              <w:rPr>
                <w:rFonts w:ascii="vazir" w:eastAsia="Times New Roman" w:hAnsi="vazir" w:cs="B Nazanin"/>
                <w:sz w:val="24"/>
                <w:szCs w:val="24"/>
              </w:rPr>
              <w:t>Growth Hormone: In Search of The Holy Grail for Poor Responders (or a Felony)</w:t>
            </w:r>
          </w:p>
        </w:tc>
      </w:tr>
      <w:tr w:rsidR="00FA28F4" w:rsidRPr="00FA28F4" w:rsidTr="00FA28F4">
        <w:tc>
          <w:tcPr>
            <w:tcW w:w="0" w:type="auto"/>
            <w:vAlign w:val="center"/>
          </w:tcPr>
          <w:p w:rsidR="00597385" w:rsidRPr="00FA28F4" w:rsidRDefault="00597385" w:rsidP="00597385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A28F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27</w:t>
            </w:r>
          </w:p>
        </w:tc>
        <w:tc>
          <w:tcPr>
            <w:tcW w:w="0" w:type="auto"/>
            <w:vAlign w:val="center"/>
          </w:tcPr>
          <w:p w:rsidR="00597385" w:rsidRPr="00FA28F4" w:rsidRDefault="00557A66" w:rsidP="00597385">
            <w:pPr>
              <w:jc w:val="center"/>
              <w:rPr>
                <w:rFonts w:ascii="vazir" w:eastAsia="Times New Roman" w:hAnsi="vazir" w:cs="B Nazanin"/>
                <w:sz w:val="24"/>
                <w:szCs w:val="24"/>
                <w:rtl/>
              </w:rPr>
            </w:pPr>
            <w:r>
              <w:rPr>
                <w:rFonts w:ascii="vazir" w:eastAsia="Times New Roman" w:hAnsi="vazir" w:cs="B Nazanin" w:hint="cs"/>
                <w:sz w:val="24"/>
                <w:szCs w:val="24"/>
                <w:rtl/>
              </w:rPr>
              <w:t>22/05/99</w:t>
            </w:r>
          </w:p>
        </w:tc>
        <w:tc>
          <w:tcPr>
            <w:tcW w:w="1900" w:type="dxa"/>
            <w:vAlign w:val="center"/>
          </w:tcPr>
          <w:p w:rsidR="00597385" w:rsidRPr="00FA28F4" w:rsidRDefault="00597385" w:rsidP="00597385">
            <w:pPr>
              <w:jc w:val="center"/>
              <w:rPr>
                <w:rFonts w:ascii="vazir" w:eastAsia="Times New Roman" w:hAnsi="vazir" w:cs="B Nazanin"/>
                <w:sz w:val="24"/>
                <w:szCs w:val="24"/>
                <w:rtl/>
              </w:rPr>
            </w:pPr>
            <w:r w:rsidRPr="00FA28F4">
              <w:rPr>
                <w:rFonts w:ascii="vazir" w:eastAsia="Times New Roman" w:hAnsi="vazir" w:cs="B Nazanin"/>
                <w:sz w:val="24"/>
                <w:szCs w:val="24"/>
                <w:rtl/>
              </w:rPr>
              <w:t>دکتر بندریان</w:t>
            </w:r>
          </w:p>
        </w:tc>
        <w:tc>
          <w:tcPr>
            <w:tcW w:w="10196" w:type="dxa"/>
            <w:vAlign w:val="center"/>
          </w:tcPr>
          <w:p w:rsidR="00597385" w:rsidRPr="00FA28F4" w:rsidRDefault="00597385" w:rsidP="00597385">
            <w:pPr>
              <w:shd w:val="clear" w:color="auto" w:fill="FFFFFF"/>
              <w:bidi w:val="0"/>
              <w:rPr>
                <w:rFonts w:ascii="vazir" w:eastAsia="Times New Roman" w:hAnsi="vazir" w:cs="B Nazanin"/>
                <w:sz w:val="24"/>
                <w:szCs w:val="24"/>
                <w:rtl/>
              </w:rPr>
            </w:pPr>
            <w:r w:rsidRPr="00FA28F4">
              <w:rPr>
                <w:rFonts w:ascii="vazir" w:eastAsia="Times New Roman" w:hAnsi="vazir" w:cs="B Nazanin"/>
                <w:sz w:val="24"/>
                <w:szCs w:val="24"/>
              </w:rPr>
              <w:t>Fertility issues and pregnancy outcomes in Turner syndrome</w:t>
            </w:r>
          </w:p>
          <w:p w:rsidR="00597385" w:rsidRPr="00FA28F4" w:rsidRDefault="00597385" w:rsidP="00597385">
            <w:pPr>
              <w:shd w:val="clear" w:color="auto" w:fill="FFFFFF"/>
              <w:bidi w:val="0"/>
              <w:rPr>
                <w:rFonts w:ascii="vazir" w:eastAsia="Times New Roman" w:hAnsi="vazir" w:cs="B Nazanin"/>
                <w:sz w:val="24"/>
                <w:szCs w:val="24"/>
              </w:rPr>
            </w:pPr>
            <w:r w:rsidRPr="00FA28F4">
              <w:rPr>
                <w:rFonts w:ascii="vazir" w:eastAsia="Times New Roman" w:hAnsi="vazir" w:cs="B Nazanin"/>
                <w:sz w:val="24"/>
                <w:szCs w:val="24"/>
              </w:rPr>
              <w:t>Fertility in patients with turner Syndrome</w:t>
            </w:r>
          </w:p>
        </w:tc>
      </w:tr>
      <w:tr w:rsidR="00FA28F4" w:rsidRPr="00FA28F4" w:rsidTr="00FA28F4">
        <w:tc>
          <w:tcPr>
            <w:tcW w:w="0" w:type="auto"/>
            <w:vAlign w:val="center"/>
          </w:tcPr>
          <w:p w:rsidR="00597385" w:rsidRPr="00FA28F4" w:rsidRDefault="00597385" w:rsidP="00597385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A28F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28</w:t>
            </w:r>
          </w:p>
        </w:tc>
        <w:tc>
          <w:tcPr>
            <w:tcW w:w="0" w:type="auto"/>
            <w:vAlign w:val="center"/>
          </w:tcPr>
          <w:p w:rsidR="00597385" w:rsidRPr="00FA28F4" w:rsidRDefault="00557A66" w:rsidP="00597385">
            <w:pPr>
              <w:jc w:val="center"/>
              <w:rPr>
                <w:rFonts w:ascii="vazir" w:eastAsia="Times New Roman" w:hAnsi="vazir" w:cs="B Nazanin"/>
                <w:sz w:val="24"/>
                <w:szCs w:val="24"/>
                <w:rtl/>
              </w:rPr>
            </w:pPr>
            <w:r>
              <w:rPr>
                <w:rFonts w:ascii="vazir" w:eastAsia="Times New Roman" w:hAnsi="vazir" w:cs="B Nazanin" w:hint="cs"/>
                <w:sz w:val="24"/>
                <w:szCs w:val="24"/>
                <w:rtl/>
              </w:rPr>
              <w:t>29/05/99</w:t>
            </w:r>
          </w:p>
        </w:tc>
        <w:tc>
          <w:tcPr>
            <w:tcW w:w="1900" w:type="dxa"/>
            <w:vAlign w:val="center"/>
          </w:tcPr>
          <w:p w:rsidR="00597385" w:rsidRPr="00FA28F4" w:rsidRDefault="00597385" w:rsidP="00597385">
            <w:pPr>
              <w:jc w:val="center"/>
              <w:rPr>
                <w:rFonts w:ascii="vazir" w:eastAsia="Times New Roman" w:hAnsi="vazir" w:cs="B Nazanin"/>
                <w:sz w:val="24"/>
                <w:szCs w:val="24"/>
                <w:rtl/>
              </w:rPr>
            </w:pPr>
            <w:r w:rsidRPr="00FA28F4">
              <w:rPr>
                <w:rFonts w:ascii="vazir" w:eastAsia="Times New Roman" w:hAnsi="vazir" w:cs="B Nazanin" w:hint="cs"/>
                <w:sz w:val="24"/>
                <w:szCs w:val="24"/>
                <w:rtl/>
              </w:rPr>
              <w:t>دکتر احمدی و دکتر رضوی</w:t>
            </w:r>
          </w:p>
        </w:tc>
        <w:tc>
          <w:tcPr>
            <w:tcW w:w="10196" w:type="dxa"/>
            <w:vAlign w:val="center"/>
          </w:tcPr>
          <w:p w:rsidR="00597385" w:rsidRPr="00FA28F4" w:rsidRDefault="00597385" w:rsidP="00D21BA2">
            <w:pPr>
              <w:bidi w:val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 It's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All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about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Timing: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Is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The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Window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of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Implantation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Different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for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Day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5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and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6 Blastocysts? Frozen- warmed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Blastocyst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Transfer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After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6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or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7 Days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of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Progesterone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Administration: Impact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on. Live Birth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Rate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in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Hormone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Replacement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Therapy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Cycles</w:t>
            </w:r>
          </w:p>
        </w:tc>
      </w:tr>
      <w:tr w:rsidR="00FA28F4" w:rsidRPr="00FA28F4" w:rsidTr="00FA28F4">
        <w:tc>
          <w:tcPr>
            <w:tcW w:w="0" w:type="auto"/>
            <w:vAlign w:val="center"/>
          </w:tcPr>
          <w:p w:rsidR="00597385" w:rsidRPr="00FA28F4" w:rsidRDefault="00597385" w:rsidP="00597385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A28F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29</w:t>
            </w:r>
          </w:p>
        </w:tc>
        <w:tc>
          <w:tcPr>
            <w:tcW w:w="0" w:type="auto"/>
            <w:vAlign w:val="center"/>
          </w:tcPr>
          <w:p w:rsidR="00597385" w:rsidRPr="00FA28F4" w:rsidRDefault="00557A66" w:rsidP="00597385">
            <w:pPr>
              <w:jc w:val="center"/>
              <w:rPr>
                <w:rFonts w:ascii="vazir" w:eastAsia="Times New Roman" w:hAnsi="vazir" w:cs="B Nazanin"/>
                <w:sz w:val="24"/>
                <w:szCs w:val="24"/>
                <w:rtl/>
              </w:rPr>
            </w:pPr>
            <w:r>
              <w:rPr>
                <w:rFonts w:ascii="vazir" w:eastAsia="Times New Roman" w:hAnsi="vazir" w:cs="B Nazanin" w:hint="cs"/>
                <w:sz w:val="24"/>
                <w:szCs w:val="24"/>
                <w:rtl/>
              </w:rPr>
              <w:t>05/06/99</w:t>
            </w:r>
          </w:p>
        </w:tc>
        <w:tc>
          <w:tcPr>
            <w:tcW w:w="1900" w:type="dxa"/>
            <w:vAlign w:val="center"/>
          </w:tcPr>
          <w:p w:rsidR="00597385" w:rsidRPr="00FA28F4" w:rsidRDefault="00597385" w:rsidP="00597385">
            <w:pPr>
              <w:jc w:val="center"/>
              <w:rPr>
                <w:rFonts w:ascii="vazir" w:eastAsia="Times New Roman" w:hAnsi="vazir" w:cs="B Nazanin"/>
                <w:sz w:val="24"/>
                <w:szCs w:val="24"/>
                <w:rtl/>
              </w:rPr>
            </w:pPr>
            <w:r w:rsidRPr="00FA28F4">
              <w:rPr>
                <w:rFonts w:ascii="vazir" w:eastAsia="Times New Roman" w:hAnsi="vazir" w:cs="B Nazanin"/>
                <w:sz w:val="24"/>
                <w:szCs w:val="24"/>
                <w:rtl/>
              </w:rPr>
              <w:t>دکتر بندریان</w:t>
            </w:r>
          </w:p>
        </w:tc>
        <w:tc>
          <w:tcPr>
            <w:tcW w:w="10196" w:type="dxa"/>
            <w:vAlign w:val="center"/>
          </w:tcPr>
          <w:p w:rsidR="00597385" w:rsidRPr="00FA28F4" w:rsidRDefault="00597385" w:rsidP="00597385">
            <w:pPr>
              <w:bidi w:val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proofErr w:type="gramStart"/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:</w:t>
            </w:r>
            <w:proofErr w:type="spellStart"/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Aneuploid</w:t>
            </w:r>
            <w:proofErr w:type="spellEnd"/>
            <w:proofErr w:type="gramEnd"/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Embryo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Transfer</w:t>
            </w:r>
          </w:p>
          <w:p w:rsidR="00597385" w:rsidRPr="00FA28F4" w:rsidRDefault="00597385" w:rsidP="00597385">
            <w:pPr>
              <w:bidi w:val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.Clinical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Policies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and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Provider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Opinions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at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United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States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Fertility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Clinics</w:t>
            </w:r>
          </w:p>
        </w:tc>
      </w:tr>
      <w:tr w:rsidR="00FA28F4" w:rsidRPr="00FA28F4" w:rsidTr="00FA28F4">
        <w:tc>
          <w:tcPr>
            <w:tcW w:w="0" w:type="auto"/>
            <w:vAlign w:val="center"/>
          </w:tcPr>
          <w:p w:rsidR="00597385" w:rsidRPr="00FA28F4" w:rsidRDefault="00597385" w:rsidP="00597385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A28F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  <w:vAlign w:val="center"/>
          </w:tcPr>
          <w:p w:rsidR="00597385" w:rsidRPr="00FA28F4" w:rsidRDefault="00557A66" w:rsidP="00597385">
            <w:pPr>
              <w:jc w:val="center"/>
              <w:rPr>
                <w:rFonts w:ascii="vazir" w:eastAsia="Times New Roman" w:hAnsi="vazir" w:cs="B Nazanin"/>
                <w:sz w:val="24"/>
                <w:szCs w:val="24"/>
                <w:rtl/>
              </w:rPr>
            </w:pPr>
            <w:r>
              <w:rPr>
                <w:rFonts w:ascii="vazir" w:eastAsia="Times New Roman" w:hAnsi="vazir" w:cs="B Nazanin" w:hint="cs"/>
                <w:sz w:val="24"/>
                <w:szCs w:val="24"/>
                <w:rtl/>
              </w:rPr>
              <w:t>12/06/99</w:t>
            </w:r>
          </w:p>
        </w:tc>
        <w:tc>
          <w:tcPr>
            <w:tcW w:w="1900" w:type="dxa"/>
            <w:vAlign w:val="center"/>
          </w:tcPr>
          <w:p w:rsidR="00597385" w:rsidRPr="00FA28F4" w:rsidRDefault="00597385" w:rsidP="00597385">
            <w:pPr>
              <w:jc w:val="center"/>
              <w:rPr>
                <w:rFonts w:ascii="vazir" w:eastAsia="Times New Roman" w:hAnsi="vazir" w:cs="B Nazanin"/>
                <w:sz w:val="24"/>
                <w:szCs w:val="24"/>
                <w:rtl/>
              </w:rPr>
            </w:pPr>
            <w:r w:rsidRPr="00FA28F4">
              <w:rPr>
                <w:rFonts w:ascii="vazir" w:eastAsia="Times New Roman" w:hAnsi="vazir" w:cs="B Nazanin" w:hint="cs"/>
                <w:sz w:val="24"/>
                <w:szCs w:val="24"/>
                <w:rtl/>
              </w:rPr>
              <w:t>دکتر رضوی</w:t>
            </w:r>
          </w:p>
        </w:tc>
        <w:tc>
          <w:tcPr>
            <w:tcW w:w="10196" w:type="dxa"/>
            <w:vAlign w:val="center"/>
          </w:tcPr>
          <w:p w:rsidR="00597385" w:rsidRPr="00FA28F4" w:rsidRDefault="00597385" w:rsidP="00597385">
            <w:pPr>
              <w:bidi w:val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The use of Autologous Platelet-Rich Plasma (PRP) versus no Intervention in Women with Low Ovarian Reserve Undergoing Fertility Treatment: A Non-Randomized Interventional Study</w:t>
            </w:r>
          </w:p>
        </w:tc>
      </w:tr>
      <w:tr w:rsidR="00FA28F4" w:rsidRPr="00FA28F4" w:rsidTr="00FA28F4">
        <w:tc>
          <w:tcPr>
            <w:tcW w:w="0" w:type="auto"/>
            <w:vAlign w:val="center"/>
          </w:tcPr>
          <w:p w:rsidR="00597385" w:rsidRPr="00FA28F4" w:rsidRDefault="00597385" w:rsidP="00597385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A28F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lastRenderedPageBreak/>
              <w:t>31</w:t>
            </w:r>
          </w:p>
        </w:tc>
        <w:tc>
          <w:tcPr>
            <w:tcW w:w="0" w:type="auto"/>
            <w:vAlign w:val="center"/>
          </w:tcPr>
          <w:p w:rsidR="00597385" w:rsidRPr="00FA28F4" w:rsidRDefault="00557A66" w:rsidP="00597385">
            <w:pPr>
              <w:jc w:val="center"/>
              <w:rPr>
                <w:rFonts w:ascii="vazir" w:eastAsia="Times New Roman" w:hAnsi="vazir" w:cs="B Nazanin"/>
                <w:sz w:val="24"/>
                <w:szCs w:val="24"/>
                <w:rtl/>
              </w:rPr>
            </w:pPr>
            <w:r>
              <w:rPr>
                <w:rFonts w:ascii="vazir" w:eastAsia="Times New Roman" w:hAnsi="vazir" w:cs="B Nazanin" w:hint="cs"/>
                <w:sz w:val="24"/>
                <w:szCs w:val="24"/>
                <w:rtl/>
              </w:rPr>
              <w:t>19/06/99</w:t>
            </w:r>
          </w:p>
        </w:tc>
        <w:tc>
          <w:tcPr>
            <w:tcW w:w="1900" w:type="dxa"/>
            <w:vAlign w:val="center"/>
          </w:tcPr>
          <w:p w:rsidR="00597385" w:rsidRPr="00FA28F4" w:rsidRDefault="00597385" w:rsidP="00597385">
            <w:pPr>
              <w:jc w:val="center"/>
              <w:rPr>
                <w:rFonts w:ascii="vazir" w:eastAsia="Times New Roman" w:hAnsi="vazir" w:cs="B Nazanin"/>
                <w:sz w:val="24"/>
                <w:szCs w:val="24"/>
                <w:rtl/>
              </w:rPr>
            </w:pPr>
            <w:r w:rsidRPr="00FA28F4">
              <w:rPr>
                <w:rFonts w:ascii="vazir" w:eastAsia="Times New Roman" w:hAnsi="vazir" w:cs="B Nazanin" w:hint="cs"/>
                <w:sz w:val="24"/>
                <w:szCs w:val="24"/>
                <w:rtl/>
              </w:rPr>
              <w:t>دکتر احمدی</w:t>
            </w:r>
          </w:p>
        </w:tc>
        <w:tc>
          <w:tcPr>
            <w:tcW w:w="10196" w:type="dxa"/>
            <w:vAlign w:val="center"/>
          </w:tcPr>
          <w:p w:rsidR="00597385" w:rsidRPr="00FA28F4" w:rsidRDefault="00597385" w:rsidP="00597385">
            <w:pPr>
              <w:bidi w:val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proofErr w:type="spellStart"/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Letrezole</w:t>
            </w:r>
            <w:proofErr w:type="spellEnd"/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: Future Alternative to Methotrexate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for Treatment of Ectopic Pregnancy</w:t>
            </w:r>
          </w:p>
        </w:tc>
      </w:tr>
      <w:tr w:rsidR="00FA28F4" w:rsidRPr="00FA28F4" w:rsidTr="00FA28F4">
        <w:tc>
          <w:tcPr>
            <w:tcW w:w="0" w:type="auto"/>
            <w:vAlign w:val="center"/>
          </w:tcPr>
          <w:p w:rsidR="00597385" w:rsidRPr="00FA28F4" w:rsidRDefault="00597385" w:rsidP="00597385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A28F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32</w:t>
            </w:r>
          </w:p>
        </w:tc>
        <w:tc>
          <w:tcPr>
            <w:tcW w:w="0" w:type="auto"/>
            <w:vAlign w:val="center"/>
          </w:tcPr>
          <w:p w:rsidR="00597385" w:rsidRPr="00FA28F4" w:rsidRDefault="00557A66" w:rsidP="00597385">
            <w:pPr>
              <w:jc w:val="center"/>
              <w:rPr>
                <w:rFonts w:ascii="vazir" w:eastAsia="Times New Roman" w:hAnsi="vazir" w:cs="B Nazanin"/>
                <w:sz w:val="24"/>
                <w:szCs w:val="24"/>
                <w:rtl/>
              </w:rPr>
            </w:pPr>
            <w:r>
              <w:rPr>
                <w:rFonts w:ascii="vazir" w:eastAsia="Times New Roman" w:hAnsi="vazir" w:cs="B Nazanin" w:hint="cs"/>
                <w:sz w:val="24"/>
                <w:szCs w:val="24"/>
                <w:rtl/>
              </w:rPr>
              <w:t>26/06/99</w:t>
            </w:r>
          </w:p>
        </w:tc>
        <w:tc>
          <w:tcPr>
            <w:tcW w:w="1900" w:type="dxa"/>
            <w:vAlign w:val="center"/>
          </w:tcPr>
          <w:p w:rsidR="00597385" w:rsidRPr="00FA28F4" w:rsidRDefault="00597385" w:rsidP="00597385">
            <w:pPr>
              <w:jc w:val="center"/>
              <w:rPr>
                <w:rFonts w:ascii="vazir" w:eastAsia="Times New Roman" w:hAnsi="vazir" w:cs="B Nazanin"/>
                <w:sz w:val="24"/>
                <w:szCs w:val="24"/>
                <w:rtl/>
              </w:rPr>
            </w:pPr>
            <w:r w:rsidRPr="00FA28F4">
              <w:rPr>
                <w:rFonts w:ascii="vazir" w:eastAsia="Times New Roman" w:hAnsi="vazir" w:cs="B Nazanin" w:hint="cs"/>
                <w:sz w:val="24"/>
                <w:szCs w:val="24"/>
                <w:rtl/>
              </w:rPr>
              <w:t>دکتر بندریان</w:t>
            </w:r>
          </w:p>
        </w:tc>
        <w:tc>
          <w:tcPr>
            <w:tcW w:w="10196" w:type="dxa"/>
            <w:vAlign w:val="center"/>
          </w:tcPr>
          <w:p w:rsidR="00597385" w:rsidRPr="00FA28F4" w:rsidRDefault="00597385" w:rsidP="00597385">
            <w:pPr>
              <w:bidi w:val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Is Transferring A Lower-Quality Embryo with a Good-quality Blastocyst Detrimental to the Likelihood of Live Birth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?</w:t>
            </w:r>
          </w:p>
        </w:tc>
      </w:tr>
      <w:tr w:rsidR="00FA28F4" w:rsidRPr="00FA28F4" w:rsidTr="00FA28F4">
        <w:tc>
          <w:tcPr>
            <w:tcW w:w="0" w:type="auto"/>
            <w:vAlign w:val="center"/>
          </w:tcPr>
          <w:p w:rsidR="00597385" w:rsidRPr="00FA28F4" w:rsidRDefault="00597385" w:rsidP="00597385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A28F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33</w:t>
            </w:r>
          </w:p>
        </w:tc>
        <w:tc>
          <w:tcPr>
            <w:tcW w:w="0" w:type="auto"/>
            <w:vAlign w:val="center"/>
          </w:tcPr>
          <w:p w:rsidR="00597385" w:rsidRPr="00FA28F4" w:rsidRDefault="00557A66" w:rsidP="00597385">
            <w:pPr>
              <w:jc w:val="center"/>
              <w:rPr>
                <w:rFonts w:ascii="vazir" w:eastAsia="Times New Roman" w:hAnsi="vazir" w:cs="B Nazanin"/>
                <w:sz w:val="24"/>
                <w:szCs w:val="24"/>
                <w:rtl/>
              </w:rPr>
            </w:pPr>
            <w:r>
              <w:rPr>
                <w:rFonts w:ascii="vazir" w:eastAsia="Times New Roman" w:hAnsi="vazir" w:cs="B Nazanin" w:hint="cs"/>
                <w:sz w:val="24"/>
                <w:szCs w:val="24"/>
                <w:rtl/>
              </w:rPr>
              <w:t>02/07/99</w:t>
            </w:r>
          </w:p>
        </w:tc>
        <w:tc>
          <w:tcPr>
            <w:tcW w:w="1900" w:type="dxa"/>
            <w:vAlign w:val="center"/>
          </w:tcPr>
          <w:p w:rsidR="00597385" w:rsidRPr="00FA28F4" w:rsidRDefault="00597385" w:rsidP="00597385">
            <w:pPr>
              <w:jc w:val="center"/>
              <w:rPr>
                <w:rFonts w:ascii="vazir" w:eastAsia="Times New Roman" w:hAnsi="vazir" w:cs="B Nazanin"/>
                <w:sz w:val="24"/>
                <w:szCs w:val="24"/>
                <w:rtl/>
              </w:rPr>
            </w:pPr>
            <w:r w:rsidRPr="00FA28F4">
              <w:rPr>
                <w:rFonts w:ascii="vazir" w:eastAsia="Times New Roman" w:hAnsi="vazir" w:cs="B Nazanin" w:hint="cs"/>
                <w:sz w:val="24"/>
                <w:szCs w:val="24"/>
                <w:rtl/>
              </w:rPr>
              <w:t>دکتر رضوی</w:t>
            </w:r>
          </w:p>
        </w:tc>
        <w:tc>
          <w:tcPr>
            <w:tcW w:w="10196" w:type="dxa"/>
            <w:vAlign w:val="center"/>
          </w:tcPr>
          <w:p w:rsidR="00597385" w:rsidRPr="00FA28F4" w:rsidRDefault="00597385" w:rsidP="00597385">
            <w:pPr>
              <w:bidi w:val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Bypassing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physiological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puberty, a novel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procedure of oocyte cryopreservation</w:t>
            </w:r>
          </w:p>
          <w:p w:rsidR="00597385" w:rsidRPr="00FA28F4" w:rsidRDefault="00597385" w:rsidP="00597385">
            <w:pPr>
              <w:bidi w:val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at age 7: a case report and</w:t>
            </w:r>
            <w:r w:rsidR="00D21BA2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review of the literature</w:t>
            </w:r>
          </w:p>
        </w:tc>
      </w:tr>
      <w:tr w:rsidR="00FA28F4" w:rsidRPr="00FA28F4" w:rsidTr="00FA28F4">
        <w:tc>
          <w:tcPr>
            <w:tcW w:w="0" w:type="auto"/>
            <w:vAlign w:val="center"/>
          </w:tcPr>
          <w:p w:rsidR="00597385" w:rsidRPr="00FA28F4" w:rsidRDefault="00597385" w:rsidP="00597385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A28F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0" w:type="auto"/>
            <w:vAlign w:val="center"/>
          </w:tcPr>
          <w:p w:rsidR="00597385" w:rsidRPr="00FA28F4" w:rsidRDefault="00557A66" w:rsidP="00597385">
            <w:pPr>
              <w:jc w:val="center"/>
              <w:rPr>
                <w:rFonts w:ascii="vazir" w:eastAsia="Times New Roman" w:hAnsi="vazir" w:cs="B Nazanin"/>
                <w:sz w:val="24"/>
                <w:szCs w:val="24"/>
                <w:rtl/>
              </w:rPr>
            </w:pPr>
            <w:r>
              <w:rPr>
                <w:rFonts w:ascii="vazir" w:eastAsia="Times New Roman" w:hAnsi="vazir" w:cs="B Nazanin" w:hint="cs"/>
                <w:sz w:val="24"/>
                <w:szCs w:val="24"/>
                <w:rtl/>
              </w:rPr>
              <w:t>16/07/99</w:t>
            </w:r>
          </w:p>
        </w:tc>
        <w:tc>
          <w:tcPr>
            <w:tcW w:w="1900" w:type="dxa"/>
            <w:vAlign w:val="center"/>
          </w:tcPr>
          <w:p w:rsidR="00597385" w:rsidRPr="00FA28F4" w:rsidRDefault="00597385" w:rsidP="00597385">
            <w:pPr>
              <w:jc w:val="center"/>
              <w:rPr>
                <w:rFonts w:ascii="vazir" w:eastAsia="Times New Roman" w:hAnsi="vazir" w:cs="B Nazanin"/>
                <w:sz w:val="24"/>
                <w:szCs w:val="24"/>
                <w:rtl/>
              </w:rPr>
            </w:pPr>
            <w:r w:rsidRPr="00FA28F4">
              <w:rPr>
                <w:rFonts w:ascii="vazir" w:eastAsia="Times New Roman" w:hAnsi="vazir" w:cs="B Nazanin" w:hint="cs"/>
                <w:sz w:val="24"/>
                <w:szCs w:val="24"/>
                <w:rtl/>
              </w:rPr>
              <w:t>دکتر بندریان</w:t>
            </w:r>
          </w:p>
        </w:tc>
        <w:tc>
          <w:tcPr>
            <w:tcW w:w="10196" w:type="dxa"/>
            <w:vAlign w:val="center"/>
          </w:tcPr>
          <w:p w:rsidR="00597385" w:rsidRPr="00FA28F4" w:rsidRDefault="00597385" w:rsidP="00597385">
            <w:pPr>
              <w:bidi w:val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Adjuvant treatment strategies in ovarian stimulation for poor responders undergoing IVF: a systematic review and network meta-analysis</w:t>
            </w:r>
          </w:p>
        </w:tc>
      </w:tr>
      <w:tr w:rsidR="00FA28F4" w:rsidRPr="00FA28F4" w:rsidTr="00FA28F4">
        <w:tc>
          <w:tcPr>
            <w:tcW w:w="0" w:type="auto"/>
            <w:vAlign w:val="center"/>
          </w:tcPr>
          <w:p w:rsidR="00597385" w:rsidRPr="00FA28F4" w:rsidRDefault="00597385" w:rsidP="00597385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A28F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35</w:t>
            </w:r>
          </w:p>
        </w:tc>
        <w:tc>
          <w:tcPr>
            <w:tcW w:w="0" w:type="auto"/>
            <w:vAlign w:val="center"/>
          </w:tcPr>
          <w:p w:rsidR="00597385" w:rsidRPr="00FA28F4" w:rsidRDefault="00557A66" w:rsidP="00597385">
            <w:pPr>
              <w:jc w:val="center"/>
              <w:rPr>
                <w:rFonts w:ascii="vazir" w:eastAsia="Times New Roman" w:hAnsi="vazir" w:cs="B Nazanin"/>
                <w:sz w:val="24"/>
                <w:szCs w:val="24"/>
                <w:rtl/>
              </w:rPr>
            </w:pPr>
            <w:r>
              <w:rPr>
                <w:rFonts w:ascii="vazir" w:eastAsia="Times New Roman" w:hAnsi="vazir" w:cs="B Nazanin" w:hint="cs"/>
                <w:sz w:val="24"/>
                <w:szCs w:val="24"/>
                <w:rtl/>
              </w:rPr>
              <w:t>23/07/99</w:t>
            </w:r>
          </w:p>
        </w:tc>
        <w:tc>
          <w:tcPr>
            <w:tcW w:w="1900" w:type="dxa"/>
            <w:vAlign w:val="center"/>
          </w:tcPr>
          <w:p w:rsidR="00597385" w:rsidRPr="00FA28F4" w:rsidRDefault="00597385" w:rsidP="00597385">
            <w:pPr>
              <w:jc w:val="center"/>
              <w:rPr>
                <w:rFonts w:ascii="vazir" w:eastAsia="Times New Roman" w:hAnsi="vazir" w:cs="B Nazanin"/>
                <w:sz w:val="24"/>
                <w:szCs w:val="24"/>
                <w:rtl/>
              </w:rPr>
            </w:pPr>
            <w:r w:rsidRPr="00FA28F4">
              <w:rPr>
                <w:rFonts w:ascii="vazir" w:eastAsia="Times New Roman" w:hAnsi="vazir" w:cs="B Nazanin" w:hint="cs"/>
                <w:sz w:val="24"/>
                <w:szCs w:val="24"/>
                <w:rtl/>
              </w:rPr>
              <w:t>دکتر احمدی</w:t>
            </w:r>
          </w:p>
        </w:tc>
        <w:tc>
          <w:tcPr>
            <w:tcW w:w="10196" w:type="dxa"/>
            <w:vAlign w:val="center"/>
          </w:tcPr>
          <w:p w:rsidR="00597385" w:rsidRPr="00FA28F4" w:rsidRDefault="00597385" w:rsidP="00597385">
            <w:pPr>
              <w:bidi w:val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Diagnosing </w:t>
            </w:r>
            <w:proofErr w:type="spellStart"/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adenomyosis</w:t>
            </w:r>
            <w:proofErr w:type="spellEnd"/>
            <w:r w:rsidRPr="00FA28F4">
              <w:rPr>
                <w:rFonts w:ascii="Times New Roman" w:eastAsia="Times New Roman" w:hAnsi="Times New Roman" w:cs="B Nazanin"/>
                <w:sz w:val="24"/>
                <w:szCs w:val="24"/>
              </w:rPr>
              <w:t>: an integrated clinical and imaging approach</w:t>
            </w:r>
          </w:p>
        </w:tc>
      </w:tr>
    </w:tbl>
    <w:p w:rsidR="00ED4B14" w:rsidRPr="00ED4B14" w:rsidRDefault="00ED4B14" w:rsidP="009A74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sectPr w:rsidR="00ED4B14" w:rsidRPr="00ED4B14" w:rsidSect="00C96E15">
      <w:pgSz w:w="16838" w:h="11906" w:orient="landscape" w:code="9"/>
      <w:pgMar w:top="1440" w:right="1440" w:bottom="1440" w:left="1440" w:header="709" w:footer="709" w:gutter="0"/>
      <w:pgBorders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769F9"/>
    <w:multiLevelType w:val="hybridMultilevel"/>
    <w:tmpl w:val="814CA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41A62"/>
    <w:multiLevelType w:val="hybridMultilevel"/>
    <w:tmpl w:val="B842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06451"/>
    <w:multiLevelType w:val="hybridMultilevel"/>
    <w:tmpl w:val="6CE88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14"/>
    <w:rsid w:val="003307CF"/>
    <w:rsid w:val="00332DC6"/>
    <w:rsid w:val="00557A66"/>
    <w:rsid w:val="00597385"/>
    <w:rsid w:val="008F47F7"/>
    <w:rsid w:val="00903175"/>
    <w:rsid w:val="00934BD3"/>
    <w:rsid w:val="009A7411"/>
    <w:rsid w:val="00C02CAA"/>
    <w:rsid w:val="00C652AE"/>
    <w:rsid w:val="00C96E15"/>
    <w:rsid w:val="00D21BA2"/>
    <w:rsid w:val="00ED4B14"/>
    <w:rsid w:val="00FA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E182EBF"/>
  <w15:chartTrackingRefBased/>
  <w15:docId w15:val="{18D8CEFE-B189-41E7-B77F-0335F290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4B1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4B14"/>
    <w:rPr>
      <w:b/>
      <w:bCs/>
    </w:rPr>
  </w:style>
  <w:style w:type="table" w:styleId="TableGrid">
    <w:name w:val="Table Grid"/>
    <w:basedOn w:val="TableNormal"/>
    <w:uiPriority w:val="39"/>
    <w:rsid w:val="00ED4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4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3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2020-10-14T10:27:00Z</dcterms:created>
  <dcterms:modified xsi:type="dcterms:W3CDTF">2020-10-14T11:38:00Z</dcterms:modified>
</cp:coreProperties>
</file>